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D4A" w:rsidRPr="001A4418" w:rsidRDefault="00A76D4A" w:rsidP="00E126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>Temat: „Pan Tadeusz” A. Mickiewicza – „jedyne dzieło w swoim rodzaju”.</w:t>
      </w:r>
    </w:p>
    <w:p w:rsidR="00A76D4A" w:rsidRPr="001A4418" w:rsidRDefault="00A76D4A" w:rsidP="00A76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4A" w:rsidRPr="001A4418" w:rsidRDefault="00A76D4A" w:rsidP="00A76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4A" w:rsidRPr="001A4418" w:rsidRDefault="00A76D4A" w:rsidP="00A76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>Uczeń :</w:t>
      </w:r>
    </w:p>
    <w:p w:rsidR="00A76D4A" w:rsidRPr="001A4418" w:rsidRDefault="00A76D4A" w:rsidP="00A76D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 xml:space="preserve"> utrwala wiedzę na temat „Pana Tadeusza” A Mickiewicza</w:t>
      </w:r>
    </w:p>
    <w:p w:rsidR="00A76D4A" w:rsidRPr="001A4418" w:rsidRDefault="00A76D4A" w:rsidP="00A76D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 xml:space="preserve"> dostrzega  walory utworu,</w:t>
      </w:r>
    </w:p>
    <w:p w:rsidR="00A76D4A" w:rsidRDefault="00A76D4A" w:rsidP="00A76D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 xml:space="preserve"> dostrzega nawiązania do polskiej tradycji i obyczajowości,</w:t>
      </w:r>
    </w:p>
    <w:p w:rsidR="008D32B0" w:rsidRPr="001A4418" w:rsidRDefault="008D32B0" w:rsidP="00A76D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doskonali umiejętność  uzasadniania własnego stanowiska</w:t>
      </w:r>
      <w:r w:rsidR="00881171">
        <w:rPr>
          <w:rFonts w:ascii="Times New Roman" w:hAnsi="Times New Roman" w:cs="Times New Roman"/>
          <w:sz w:val="24"/>
          <w:szCs w:val="24"/>
        </w:rPr>
        <w:t>,</w:t>
      </w:r>
    </w:p>
    <w:p w:rsidR="00A76D4A" w:rsidRPr="001A4418" w:rsidRDefault="00A76D4A" w:rsidP="00A76D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 xml:space="preserve"> doskonali umiejętność samodzielnego sporządzania notatek,</w:t>
      </w:r>
    </w:p>
    <w:p w:rsidR="00A76D4A" w:rsidRPr="001A4418" w:rsidRDefault="00A76D4A" w:rsidP="00A76D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 xml:space="preserve"> doskonali umiejętność samodzielnego wnioskowania,</w:t>
      </w:r>
    </w:p>
    <w:p w:rsidR="00A76D4A" w:rsidRPr="001A4418" w:rsidRDefault="00A76D4A" w:rsidP="00AE705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4A" w:rsidRPr="001A4418" w:rsidRDefault="00A76D4A" w:rsidP="00AE705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4A" w:rsidRPr="001A4418" w:rsidRDefault="00A76D4A" w:rsidP="00A76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4A" w:rsidRPr="001A4418" w:rsidRDefault="00A76D4A" w:rsidP="00A76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>Metody:</w:t>
      </w:r>
    </w:p>
    <w:p w:rsidR="00A76D4A" w:rsidRPr="001A4418" w:rsidRDefault="00A76D4A" w:rsidP="00A76D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>praca w grupach</w:t>
      </w:r>
    </w:p>
    <w:p w:rsidR="00A76D4A" w:rsidRPr="001A4418" w:rsidRDefault="00A76D4A" w:rsidP="00A76D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>metoda aktywizująca – wykorzystanie aplikacji quizizz</w:t>
      </w:r>
    </w:p>
    <w:p w:rsidR="00A76D4A" w:rsidRPr="001A4418" w:rsidRDefault="00A76D4A" w:rsidP="00A76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D4A" w:rsidRPr="001A4418" w:rsidRDefault="00A76D4A" w:rsidP="00A76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>Środki dydaktyczne:</w:t>
      </w:r>
    </w:p>
    <w:p w:rsidR="00A76D4A" w:rsidRPr="001A4418" w:rsidRDefault="00A76D4A" w:rsidP="00A76D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>aplikacja quizizz</w:t>
      </w:r>
    </w:p>
    <w:p w:rsidR="00A76D4A" w:rsidRPr="001A4418" w:rsidRDefault="00A76D4A" w:rsidP="00A76D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>karty pracy</w:t>
      </w:r>
    </w:p>
    <w:p w:rsidR="00A76D4A" w:rsidRPr="001A4418" w:rsidRDefault="00A76D4A" w:rsidP="00A76D4A">
      <w:pPr>
        <w:rPr>
          <w:rFonts w:ascii="Times New Roman" w:hAnsi="Times New Roman" w:cs="Times New Roman"/>
          <w:sz w:val="24"/>
          <w:szCs w:val="24"/>
        </w:rPr>
      </w:pPr>
    </w:p>
    <w:p w:rsidR="00A76D4A" w:rsidRPr="001A4418" w:rsidRDefault="00A76D4A" w:rsidP="00A76D4A">
      <w:pPr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>Przebieg lekcji:</w:t>
      </w:r>
    </w:p>
    <w:p w:rsidR="00A76D4A" w:rsidRPr="001A4418" w:rsidRDefault="00A76D4A" w:rsidP="00A76D4A">
      <w:pPr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 xml:space="preserve">Wprowadzenie: </w:t>
      </w:r>
    </w:p>
    <w:p w:rsidR="001A4418" w:rsidRPr="001A4418" w:rsidRDefault="00633123" w:rsidP="00A76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Przedstawienie</w:t>
      </w:r>
      <w:r w:rsidR="00A76D4A" w:rsidRPr="001A4418">
        <w:rPr>
          <w:rFonts w:ascii="Times New Roman" w:hAnsi="Times New Roman" w:cs="Times New Roman"/>
          <w:sz w:val="24"/>
          <w:szCs w:val="24"/>
        </w:rPr>
        <w:t xml:space="preserve"> oceny „Pana Tadeusza”</w:t>
      </w:r>
      <w:r w:rsidR="001A4418" w:rsidRPr="001A4418">
        <w:rPr>
          <w:rFonts w:ascii="Times New Roman" w:hAnsi="Times New Roman" w:cs="Times New Roman"/>
          <w:sz w:val="24"/>
          <w:szCs w:val="24"/>
        </w:rPr>
        <w:t xml:space="preserve"> dokonanej przez Zygmunta Krasińskiego</w:t>
      </w:r>
    </w:p>
    <w:p w:rsidR="00633123" w:rsidRPr="001A4418" w:rsidRDefault="00633123" w:rsidP="00633123">
      <w:pPr>
        <w:pStyle w:val="NormalnyWeb"/>
      </w:pPr>
      <w:r>
        <w:t>„</w:t>
      </w:r>
      <w:r w:rsidR="001A4418" w:rsidRPr="001A4418">
        <w:t>To jedyne dzieło w swoim rodzaju – lepsze od „Monachomachii”, komiczne, pełne życia narodowego polskiego, dzieło polskie całą gębą, narodowe, wiejskie, szlacheckie – „Don Kiszot” polski – dowód nieodbyty wielkiego geniuszu. Wszystko tam się znajdzie: wady i zalety Polski, natura polska, uczucia nasze wzniosłe i śmieszności bez liku – rewolucje nasze, sejmiki, szlachta stara i młode generacje, jakobiny i doktrynery – wszystko, wszystko z taką prawdą oddane, z taką prostotą, że aż strach bierze.</w:t>
      </w:r>
      <w:r>
        <w:t xml:space="preserve">” </w:t>
      </w:r>
      <w:r w:rsidRPr="001A4418">
        <w:rPr>
          <w:b/>
          <w:bCs/>
        </w:rPr>
        <w:t>List do ojca (1834)</w:t>
      </w:r>
    </w:p>
    <w:p w:rsidR="001A4418" w:rsidRPr="001A4418" w:rsidRDefault="00633123" w:rsidP="00A76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Swobodne wypowiedzi uczniów na temat utworu A. Mickiewicza</w:t>
      </w:r>
    </w:p>
    <w:p w:rsidR="00A76D4A" w:rsidRPr="001A4418" w:rsidRDefault="00A76D4A" w:rsidP="00A76D4A">
      <w:pPr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>Realizacja:</w:t>
      </w:r>
    </w:p>
    <w:p w:rsidR="00A76D4A" w:rsidRDefault="00A76D4A" w:rsidP="00A76D4A">
      <w:pPr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 xml:space="preserve">1. </w:t>
      </w:r>
      <w:r w:rsidR="00FB3ECF" w:rsidRPr="001A4418">
        <w:rPr>
          <w:rFonts w:ascii="Times New Roman" w:hAnsi="Times New Roman" w:cs="Times New Roman"/>
          <w:sz w:val="24"/>
          <w:szCs w:val="24"/>
        </w:rPr>
        <w:t xml:space="preserve">Uczniowie z użyciem aplikacji </w:t>
      </w:r>
      <w:r w:rsidR="00FB3ECF">
        <w:rPr>
          <w:rFonts w:ascii="Times New Roman" w:hAnsi="Times New Roman" w:cs="Times New Roman"/>
          <w:sz w:val="24"/>
          <w:szCs w:val="24"/>
        </w:rPr>
        <w:t>quizizz</w:t>
      </w:r>
      <w:r w:rsidR="00FB3ECF" w:rsidRPr="001A4418">
        <w:rPr>
          <w:rFonts w:ascii="Times New Roman" w:hAnsi="Times New Roman" w:cs="Times New Roman"/>
          <w:sz w:val="24"/>
          <w:szCs w:val="24"/>
        </w:rPr>
        <w:t xml:space="preserve"> rozwiązują krótki </w:t>
      </w:r>
      <w:r w:rsidR="00FB3ECF">
        <w:rPr>
          <w:rFonts w:ascii="Times New Roman" w:hAnsi="Times New Roman" w:cs="Times New Roman"/>
          <w:sz w:val="24"/>
          <w:szCs w:val="24"/>
        </w:rPr>
        <w:t>test sprawdzający ich znajomość treści „Pana Tadeusza”</w:t>
      </w:r>
    </w:p>
    <w:p w:rsidR="005220EF" w:rsidRPr="001A4418" w:rsidRDefault="005220EF" w:rsidP="005220EF">
      <w:pPr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>ttps://quizizz.com/admin/quiz/5d6d7d42c06d6c001b785808/pan-tadeusz</w:t>
      </w:r>
    </w:p>
    <w:p w:rsidR="00671F1F" w:rsidRPr="001A4418" w:rsidRDefault="00A76D4A" w:rsidP="00A76D4A">
      <w:pPr>
        <w:rPr>
          <w:rFonts w:ascii="Times New Roman" w:hAnsi="Times New Roman" w:cs="Times New Roman"/>
          <w:sz w:val="24"/>
          <w:szCs w:val="24"/>
        </w:rPr>
      </w:pPr>
      <w:r w:rsidRPr="001A4418">
        <w:rPr>
          <w:rFonts w:ascii="Times New Roman" w:hAnsi="Times New Roman" w:cs="Times New Roman"/>
          <w:sz w:val="24"/>
          <w:szCs w:val="24"/>
        </w:rPr>
        <w:t>2. Uczniowie</w:t>
      </w:r>
      <w:r w:rsidR="00671F1F">
        <w:rPr>
          <w:rFonts w:ascii="Times New Roman" w:hAnsi="Times New Roman" w:cs="Times New Roman"/>
          <w:sz w:val="24"/>
          <w:szCs w:val="24"/>
        </w:rPr>
        <w:t xml:space="preserve"> w parach wypełniają karty pracy i prezentują efekty swojej pracy</w:t>
      </w:r>
    </w:p>
    <w:p w:rsidR="00776AB8" w:rsidRDefault="00776AB8" w:rsidP="00671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Podsumowanie:</w:t>
      </w:r>
    </w:p>
    <w:p w:rsidR="00A76D4A" w:rsidRPr="001A4418" w:rsidRDefault="00671F1F" w:rsidP="00671F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Uczniowie  samodzielnie przygotowują argumenty do tezy podanej w temacie lekcji</w:t>
      </w:r>
      <w:r w:rsidR="00881171">
        <w:rPr>
          <w:rFonts w:ascii="Times New Roman" w:hAnsi="Times New Roman" w:cs="Times New Roman"/>
          <w:sz w:val="24"/>
          <w:szCs w:val="24"/>
        </w:rPr>
        <w:t xml:space="preserve"> i prezentują swoje stanowisko.</w:t>
      </w:r>
    </w:p>
    <w:p w:rsidR="00A76D4A" w:rsidRPr="001A4418" w:rsidRDefault="00A76D4A" w:rsidP="00A3658F">
      <w:pPr>
        <w:pStyle w:val="NormalnyWeb"/>
      </w:pPr>
    </w:p>
    <w:p w:rsidR="00A76D4A" w:rsidRPr="001A4418" w:rsidRDefault="00A76D4A" w:rsidP="00A3658F">
      <w:pPr>
        <w:pStyle w:val="NormalnyWeb"/>
      </w:pPr>
    </w:p>
    <w:p w:rsidR="00A76D4A" w:rsidRPr="001A4418" w:rsidRDefault="00A76D4A" w:rsidP="00A3658F">
      <w:pPr>
        <w:pStyle w:val="NormalnyWeb"/>
      </w:pPr>
    </w:p>
    <w:p w:rsidR="00671F1F" w:rsidRDefault="00671F1F" w:rsidP="00A3658F">
      <w:pPr>
        <w:pStyle w:val="NormalnyWeb"/>
      </w:pPr>
      <w:r>
        <w:t>Karta pracy nr 1</w:t>
      </w:r>
    </w:p>
    <w:p w:rsidR="00671F1F" w:rsidRDefault="00671F1F" w:rsidP="00A3658F">
      <w:pPr>
        <w:pStyle w:val="NormalnyWeb"/>
      </w:pPr>
      <w:r>
        <w:t>Pewne gospodarstwo agroturystyczne  reklamuje się słowami: „Wszystko, czego u nas doświadczysz, było udziałem</w:t>
      </w:r>
      <w:r w:rsidR="00D04415">
        <w:t xml:space="preserve"> mieszkańców i gości Soplicowa”</w:t>
      </w:r>
      <w:r w:rsidR="00EE608C">
        <w:t>.</w:t>
      </w:r>
    </w:p>
    <w:p w:rsidR="00EE608C" w:rsidRDefault="00EE608C" w:rsidP="00A3658F">
      <w:pPr>
        <w:pStyle w:val="NormalnyWeb"/>
      </w:pPr>
      <w:r>
        <w:t>Przeanalizuj listę oferowanych przez to gospodarstwo atrakcji i skreśl te, które przeczą cytowanemu zapewnieniu.</w:t>
      </w:r>
    </w:p>
    <w:p w:rsidR="006C4FCB" w:rsidRPr="006C4FCB" w:rsidRDefault="006C4FCB" w:rsidP="006C4FCB">
      <w:pPr>
        <w:pStyle w:val="NormalnyWeb"/>
        <w:numPr>
          <w:ilvl w:val="0"/>
          <w:numId w:val="4"/>
        </w:numPr>
      </w:pPr>
      <w:r w:rsidRPr="006C4FCB">
        <w:t>kurs haftu artystycznego</w:t>
      </w:r>
    </w:p>
    <w:p w:rsidR="006C4FCB" w:rsidRDefault="006C4FCB" w:rsidP="006C4FCB">
      <w:pPr>
        <w:pStyle w:val="NormalnyWeb"/>
        <w:numPr>
          <w:ilvl w:val="0"/>
          <w:numId w:val="4"/>
        </w:numPr>
      </w:pPr>
      <w:r w:rsidRPr="006C4FCB">
        <w:t>miejsce przy stole odpowiadaj</w:t>
      </w:r>
      <w:r>
        <w:t>ące Twojej pozycji społecznej i zawodowej</w:t>
      </w:r>
    </w:p>
    <w:p w:rsidR="006C4FCB" w:rsidRDefault="006C4FCB" w:rsidP="006C4FCB">
      <w:pPr>
        <w:pStyle w:val="NormalnyWeb"/>
        <w:numPr>
          <w:ilvl w:val="0"/>
          <w:numId w:val="4"/>
        </w:numPr>
      </w:pPr>
      <w:r>
        <w:t>najlepszą, parzoną przez eksperta kawę ze śmietanką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uczestnictwo w przygotowaniu pisanek wielkanocnych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polowania na zające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atrakcyjne wyścigi chartów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naukę rozpoznawania grzybów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kurs astronomii „Czytaj z nieba”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wieczór sobótkowy z tańcami przy ognisku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zawody w strzelaniu do tarczy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polowanie na grubego zwierza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grzybobrania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kuligi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naukę prowadzenia poloneza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koncerty muzyków amatorów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udział w dożynkach</w:t>
      </w:r>
    </w:p>
    <w:p w:rsidR="00FA1E83" w:rsidRDefault="00FA1E83" w:rsidP="006C4FCB">
      <w:pPr>
        <w:pStyle w:val="NormalnyWeb"/>
        <w:numPr>
          <w:ilvl w:val="0"/>
          <w:numId w:val="4"/>
        </w:numPr>
      </w:pPr>
      <w:r>
        <w:t>imprezy plenerowe: ognisko i gotowany w kociołku bigos</w:t>
      </w:r>
    </w:p>
    <w:p w:rsidR="00FA1E83" w:rsidRDefault="00FA1E83" w:rsidP="00FA1E83">
      <w:pPr>
        <w:pStyle w:val="NormalnyWeb"/>
      </w:pPr>
      <w:r>
        <w:t>Zapewniamy dobrą staropolską kuchnię. Zadbamy też o to, byś nie spóźniał się na posiłki – przypominamy Ci o nich, bijąc w specjalny dzwon.</w:t>
      </w:r>
    </w:p>
    <w:p w:rsidR="00B639A4" w:rsidRDefault="00B639A4" w:rsidP="00FA1E83">
      <w:pPr>
        <w:pStyle w:val="NormalnyWeb"/>
      </w:pPr>
    </w:p>
    <w:p w:rsidR="00B639A4" w:rsidRDefault="00B639A4" w:rsidP="00FA1E83">
      <w:pPr>
        <w:pStyle w:val="NormalnyWeb"/>
      </w:pPr>
      <w:r>
        <w:t>Karta pracy nr 2</w:t>
      </w:r>
    </w:p>
    <w:p w:rsidR="00B639A4" w:rsidRDefault="00B639A4" w:rsidP="00FA1E83">
      <w:pPr>
        <w:pStyle w:val="NormalnyWeb"/>
      </w:pPr>
      <w:r>
        <w:t>Woźny i Wojski zamówili produkty spożywcze. Obejrzyj listę zakupów i powiedz, jakie potrawy pojawią się na stole w Soplicowie.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39A4" w:rsidTr="00B639A4">
        <w:tc>
          <w:tcPr>
            <w:tcW w:w="4531" w:type="dxa"/>
          </w:tcPr>
          <w:p w:rsidR="00B639A4" w:rsidRDefault="00515BDA" w:rsidP="00FA1E83">
            <w:pPr>
              <w:pStyle w:val="NormalnyWeb"/>
            </w:pPr>
            <w:r>
              <w:t xml:space="preserve">                    </w:t>
            </w:r>
            <w:r w:rsidR="00B639A4">
              <w:t>ZAKUPY</w:t>
            </w:r>
          </w:p>
        </w:tc>
        <w:tc>
          <w:tcPr>
            <w:tcW w:w="4531" w:type="dxa"/>
          </w:tcPr>
          <w:p w:rsidR="00B639A4" w:rsidRDefault="00515BDA" w:rsidP="00FA1E83">
            <w:pPr>
              <w:pStyle w:val="NormalnyWeb"/>
            </w:pPr>
            <w:r>
              <w:t xml:space="preserve">                    </w:t>
            </w:r>
            <w:r w:rsidR="00B639A4">
              <w:t>POTRAWA</w:t>
            </w:r>
          </w:p>
        </w:tc>
      </w:tr>
      <w:tr w:rsidR="00B639A4" w:rsidTr="00B639A4">
        <w:tc>
          <w:tcPr>
            <w:tcW w:w="4531" w:type="dxa"/>
          </w:tcPr>
          <w:p w:rsidR="00B639A4" w:rsidRDefault="00515BDA" w:rsidP="00FA1E83">
            <w:pPr>
              <w:pStyle w:val="NormalnyWeb"/>
            </w:pPr>
            <w:r>
              <w:t>włoszczyzna, mięso, woda, perełka, złote monety</w:t>
            </w:r>
          </w:p>
        </w:tc>
        <w:tc>
          <w:tcPr>
            <w:tcW w:w="4531" w:type="dxa"/>
          </w:tcPr>
          <w:p w:rsidR="00B639A4" w:rsidRDefault="00B639A4" w:rsidP="00FA1E83">
            <w:pPr>
              <w:pStyle w:val="NormalnyWeb"/>
            </w:pPr>
          </w:p>
        </w:tc>
      </w:tr>
      <w:tr w:rsidR="00B639A4" w:rsidTr="00B639A4">
        <w:tc>
          <w:tcPr>
            <w:tcW w:w="4531" w:type="dxa"/>
          </w:tcPr>
          <w:p w:rsidR="00B639A4" w:rsidRDefault="008D32B0" w:rsidP="00FA1E83">
            <w:pPr>
              <w:pStyle w:val="NormalnyWeb"/>
            </w:pPr>
            <w:r>
              <w:t>w</w:t>
            </w:r>
            <w:r w:rsidR="00855F6B">
              <w:t>łoszczyzna, woda, buraki</w:t>
            </w:r>
          </w:p>
        </w:tc>
        <w:tc>
          <w:tcPr>
            <w:tcW w:w="4531" w:type="dxa"/>
          </w:tcPr>
          <w:p w:rsidR="00B639A4" w:rsidRDefault="00B639A4" w:rsidP="00FA1E83">
            <w:pPr>
              <w:pStyle w:val="NormalnyWeb"/>
            </w:pPr>
          </w:p>
        </w:tc>
      </w:tr>
      <w:tr w:rsidR="00B639A4" w:rsidTr="00B639A4">
        <w:tc>
          <w:tcPr>
            <w:tcW w:w="4531" w:type="dxa"/>
          </w:tcPr>
          <w:p w:rsidR="00B639A4" w:rsidRDefault="008D32B0" w:rsidP="00FA1E83">
            <w:pPr>
              <w:pStyle w:val="NormalnyWeb"/>
            </w:pPr>
            <w:r>
              <w:t>piwo, cukier, twaróg, śmietana</w:t>
            </w:r>
          </w:p>
        </w:tc>
        <w:tc>
          <w:tcPr>
            <w:tcW w:w="4531" w:type="dxa"/>
          </w:tcPr>
          <w:p w:rsidR="00B639A4" w:rsidRDefault="00B639A4" w:rsidP="00FA1E83">
            <w:pPr>
              <w:pStyle w:val="NormalnyWeb"/>
            </w:pPr>
          </w:p>
        </w:tc>
      </w:tr>
      <w:tr w:rsidR="00B639A4" w:rsidTr="00B639A4">
        <w:tc>
          <w:tcPr>
            <w:tcW w:w="4531" w:type="dxa"/>
          </w:tcPr>
          <w:p w:rsidR="00B639A4" w:rsidRDefault="0030258B" w:rsidP="00FA1E83">
            <w:pPr>
              <w:pStyle w:val="NormalnyWeb"/>
            </w:pPr>
            <w:r>
              <w:t>kapusta kiszona, mięsa różnych gatunków</w:t>
            </w:r>
          </w:p>
        </w:tc>
        <w:tc>
          <w:tcPr>
            <w:tcW w:w="4531" w:type="dxa"/>
          </w:tcPr>
          <w:p w:rsidR="00B639A4" w:rsidRDefault="00B639A4" w:rsidP="00FA1E83">
            <w:pPr>
              <w:pStyle w:val="NormalnyWeb"/>
            </w:pPr>
          </w:p>
        </w:tc>
      </w:tr>
    </w:tbl>
    <w:p w:rsidR="00B639A4" w:rsidRDefault="00B639A4" w:rsidP="00FA1E83">
      <w:pPr>
        <w:pStyle w:val="NormalnyWeb"/>
      </w:pPr>
    </w:p>
    <w:p w:rsidR="00B639A4" w:rsidRDefault="00B639A4" w:rsidP="00FA1E83">
      <w:pPr>
        <w:pStyle w:val="NormalnyWeb"/>
      </w:pPr>
    </w:p>
    <w:p w:rsidR="00584A80" w:rsidRDefault="00584A80" w:rsidP="00FA1E83">
      <w:pPr>
        <w:pStyle w:val="NormalnyWeb"/>
      </w:pPr>
    </w:p>
    <w:p w:rsidR="00B639A4" w:rsidRDefault="00584A80" w:rsidP="00FA1E83">
      <w:pPr>
        <w:pStyle w:val="NormalnyWeb"/>
      </w:pPr>
      <w:r>
        <w:t>Karta pracy nr 3</w:t>
      </w:r>
    </w:p>
    <w:p w:rsidR="00B639A4" w:rsidRDefault="00B639A4" w:rsidP="00FA1E83">
      <w:pPr>
        <w:pStyle w:val="NormalnyWeb"/>
      </w:pPr>
    </w:p>
    <w:p w:rsidR="00A76D4A" w:rsidRPr="001A4418" w:rsidRDefault="00A76D4A" w:rsidP="00A3658F">
      <w:pPr>
        <w:pStyle w:val="NormalnyWeb"/>
      </w:pPr>
    </w:p>
    <w:p w:rsidR="00A76D4A" w:rsidRPr="001A4418" w:rsidRDefault="00A76D4A" w:rsidP="00A3658F">
      <w:pPr>
        <w:pStyle w:val="NormalnyWeb"/>
      </w:pPr>
    </w:p>
    <w:p w:rsidR="00A76D4A" w:rsidRPr="001A4418" w:rsidRDefault="00333881" w:rsidP="00A3658F">
      <w:pPr>
        <w:pStyle w:val="NormalnyWeb"/>
      </w:pPr>
      <w:r>
        <w:rPr>
          <w:noProof/>
        </w:rPr>
        <w:drawing>
          <wp:inline distT="0" distB="0" distL="0" distR="0">
            <wp:extent cx="4381500" cy="51435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D4A" w:rsidRDefault="00333881" w:rsidP="00A3658F">
      <w:pPr>
        <w:pStyle w:val="NormalnyWeb"/>
      </w:pPr>
      <w:r>
        <w:t>Nazwij  elementy stroju szlacheckiego wykorzystując podane słowa:</w:t>
      </w:r>
    </w:p>
    <w:p w:rsidR="00333881" w:rsidRDefault="00333881" w:rsidP="00A3658F">
      <w:pPr>
        <w:pStyle w:val="NormalnyWeb"/>
      </w:pPr>
      <w:r>
        <w:t>Żupan, kontusik, baczmagi,  konfederatka, pas, suknia,  karabela, trzewiki, kontusz, kołapak, spodnie.</w:t>
      </w:r>
    </w:p>
    <w:p w:rsidR="001D270E" w:rsidRDefault="001D270E" w:rsidP="00A3658F">
      <w:pPr>
        <w:pStyle w:val="NormalnyWeb"/>
      </w:pPr>
    </w:p>
    <w:p w:rsidR="001D270E" w:rsidRDefault="001D270E" w:rsidP="00A3658F">
      <w:pPr>
        <w:pStyle w:val="NormalnyWeb"/>
      </w:pPr>
    </w:p>
    <w:p w:rsidR="001D270E" w:rsidRDefault="001D270E" w:rsidP="00A3658F">
      <w:pPr>
        <w:pStyle w:val="NormalnyWeb"/>
      </w:pPr>
    </w:p>
    <w:p w:rsidR="001D270E" w:rsidRDefault="001D270E" w:rsidP="00A3658F">
      <w:pPr>
        <w:pStyle w:val="NormalnyWeb"/>
      </w:pPr>
    </w:p>
    <w:p w:rsidR="001D270E" w:rsidRDefault="001D270E" w:rsidP="00A3658F">
      <w:pPr>
        <w:pStyle w:val="NormalnyWeb"/>
      </w:pPr>
      <w:r>
        <w:t>Karta pracy nr 4</w:t>
      </w:r>
    </w:p>
    <w:p w:rsidR="00C674BC" w:rsidRDefault="00C674BC" w:rsidP="00A3658F">
      <w:pPr>
        <w:pStyle w:val="NormalnyWeb"/>
      </w:pPr>
      <w:r>
        <w:t>Najczęstszym środkiem stylistycznym  stosowanym w „Panu Tadeuszu” są porównania, również homeryckie. Przypomnij definicję porównania homeryckiego i przeanalizuj podane przykłady:</w:t>
      </w:r>
    </w:p>
    <w:p w:rsidR="00B862AA" w:rsidRPr="00B862AA" w:rsidRDefault="00B862AA" w:rsidP="00812F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862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Pan Hrabia, zachwycony tak cudnym widokiem,</w:t>
      </w:r>
    </w:p>
    <w:p w:rsidR="00B862AA" w:rsidRPr="00B862AA" w:rsidRDefault="00B862AA" w:rsidP="00812F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862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Stał cicho. Słysząc tętent towarzyszów w dali,</w:t>
      </w:r>
    </w:p>
    <w:p w:rsidR="00B862AA" w:rsidRPr="00B862AA" w:rsidRDefault="00B862AA" w:rsidP="00812F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862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Ręką dał znak, ażeby wstrzymać konie; stali.</w:t>
      </w:r>
    </w:p>
    <w:p w:rsidR="00B862AA" w:rsidRPr="00B862AA" w:rsidRDefault="00B862AA" w:rsidP="00812F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862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On patrzył z wyciągniętą szyją, jak dziobaty</w:t>
      </w:r>
    </w:p>
    <w:p w:rsidR="00B862AA" w:rsidRPr="00B862AA" w:rsidRDefault="00B862AA" w:rsidP="00812F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862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Żuraw, z dala od stada gdy odprawia czaty</w:t>
      </w:r>
    </w:p>
    <w:p w:rsidR="00B862AA" w:rsidRPr="00B862AA" w:rsidRDefault="00B862AA" w:rsidP="00812F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862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Stojąc na jednej nodze, z czujnemi oczyma,</w:t>
      </w:r>
    </w:p>
    <w:p w:rsidR="00B862AA" w:rsidRPr="0070025C" w:rsidRDefault="00B862AA" w:rsidP="00812F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862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I, by nie zasnąć, kamień w drugiej nodze trzyma.</w:t>
      </w:r>
    </w:p>
    <w:p w:rsidR="0010757B" w:rsidRDefault="0010757B" w:rsidP="00B86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element porównywany…………………………</w:t>
      </w:r>
    </w:p>
    <w:p w:rsidR="0010757B" w:rsidRDefault="0010757B" w:rsidP="00B86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element porównujący…………………………..</w:t>
      </w:r>
    </w:p>
    <w:p w:rsidR="0010757B" w:rsidRDefault="0010757B" w:rsidP="00B86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podstawa porównania………………………….</w:t>
      </w:r>
    </w:p>
    <w:p w:rsidR="0070025C" w:rsidRPr="00B862AA" w:rsidRDefault="0070025C" w:rsidP="00B86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12F34">
        <w:rPr>
          <w:rFonts w:ascii="Times New Roman" w:hAnsi="Times New Roman" w:cs="Times New Roman"/>
          <w:i/>
          <w:sz w:val="24"/>
          <w:szCs w:val="24"/>
        </w:rPr>
        <w:t xml:space="preserve">Jako wilk, obskoczony znienacka przy ścierwie,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Rzuca się oślep w zgraję, co mu ucztę przerwie,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Już goni, ma ją szarpać, wtem śród psiego wrzasku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Trzasło ciche półkurcze, wilk zna je po trzasku,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Śledzi okiem, postrzega, że z tyłu za charty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Myśliwiec wpół schylony, na kolanie wsparty,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Rurą ku niemu wije i już cyngla tyka;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Wilk uszy spuszcza, ogon podtuliwszy zmyka,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Psiarnia z tryumfującym rzuca się hałasem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I skubie go po kudłach, zwierz zwraca się czasem,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Spojrzy, klapnie paszczęką, i białych kłów zgrzytem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Ledwie pogrozi, psiarnia pierzcha ze skowytem: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Tak i Gerwazy z groźną cofał się postawą,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 xml:space="preserve">Wstrzymując napastników oczyma i ławą, </w:t>
      </w:r>
      <w:r w:rsidRPr="00812F34">
        <w:rPr>
          <w:rFonts w:ascii="Times New Roman" w:hAnsi="Times New Roman" w:cs="Times New Roman"/>
          <w:i/>
          <w:sz w:val="24"/>
          <w:szCs w:val="24"/>
        </w:rPr>
        <w:br/>
        <w:t>Aż razem z Hrabią wpadli w głąb ciemnej framugi.</w:t>
      </w:r>
    </w:p>
    <w:p w:rsidR="00812F34" w:rsidRDefault="00812F34" w:rsidP="0081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element porównywany…………………………</w:t>
      </w:r>
    </w:p>
    <w:p w:rsidR="00812F34" w:rsidRDefault="00812F34" w:rsidP="00812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element porównujący…………………………..</w:t>
      </w:r>
    </w:p>
    <w:p w:rsidR="00C674BC" w:rsidRPr="001A4418" w:rsidRDefault="00812F34" w:rsidP="00812F34">
      <w:pPr>
        <w:pStyle w:val="NormalnyWeb"/>
      </w:pPr>
      <w:r>
        <w:rPr>
          <w:sz w:val="27"/>
          <w:szCs w:val="27"/>
        </w:rPr>
        <w:t>podstawa porównania………………………….</w:t>
      </w:r>
    </w:p>
    <w:sectPr w:rsidR="00C674BC" w:rsidRPr="001A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2D65"/>
    <w:multiLevelType w:val="hybridMultilevel"/>
    <w:tmpl w:val="78C81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1D6"/>
    <w:multiLevelType w:val="hybridMultilevel"/>
    <w:tmpl w:val="F1C0D7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E4954"/>
    <w:multiLevelType w:val="hybridMultilevel"/>
    <w:tmpl w:val="C88677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0439D"/>
    <w:multiLevelType w:val="hybridMultilevel"/>
    <w:tmpl w:val="271CD0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8F"/>
    <w:rsid w:val="000965D6"/>
    <w:rsid w:val="0010757B"/>
    <w:rsid w:val="001A4418"/>
    <w:rsid w:val="001D270E"/>
    <w:rsid w:val="0030258B"/>
    <w:rsid w:val="00333881"/>
    <w:rsid w:val="00515BDA"/>
    <w:rsid w:val="005220EF"/>
    <w:rsid w:val="00584A80"/>
    <w:rsid w:val="00633123"/>
    <w:rsid w:val="00671F1F"/>
    <w:rsid w:val="006B2C50"/>
    <w:rsid w:val="006C4FCB"/>
    <w:rsid w:val="0070025C"/>
    <w:rsid w:val="00776AB8"/>
    <w:rsid w:val="00812F34"/>
    <w:rsid w:val="00855F6B"/>
    <w:rsid w:val="00881171"/>
    <w:rsid w:val="008D32B0"/>
    <w:rsid w:val="00A3658F"/>
    <w:rsid w:val="00A76D4A"/>
    <w:rsid w:val="00AE7054"/>
    <w:rsid w:val="00B639A4"/>
    <w:rsid w:val="00B862AA"/>
    <w:rsid w:val="00C674BC"/>
    <w:rsid w:val="00D04415"/>
    <w:rsid w:val="00E126AD"/>
    <w:rsid w:val="00EE608C"/>
    <w:rsid w:val="00FA1E83"/>
    <w:rsid w:val="00FB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0DD9"/>
  <w15:chartTrackingRefBased/>
  <w15:docId w15:val="{2950FA8B-F46B-444E-9C41-37328BFE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D4A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6D4A"/>
    <w:rPr>
      <w:color w:val="0563C1" w:themeColor="hyperlink"/>
      <w:u w:val="single"/>
    </w:rPr>
  </w:style>
  <w:style w:type="character" w:customStyle="1" w:styleId="details-kahoot-share-link-wrappershare-link">
    <w:name w:val="details-kahoot-share-link-wrapper__share-link"/>
    <w:basedOn w:val="Domylnaczcionkaakapitu"/>
    <w:rsid w:val="00A76D4A"/>
  </w:style>
  <w:style w:type="table" w:styleId="Tabela-Siatka">
    <w:name w:val="Table Grid"/>
    <w:basedOn w:val="Standardowy"/>
    <w:uiPriority w:val="39"/>
    <w:rsid w:val="00B6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Stanek</dc:creator>
  <cp:keywords/>
  <dc:description/>
  <cp:lastModifiedBy>Marek Stanek</cp:lastModifiedBy>
  <cp:revision>23</cp:revision>
  <dcterms:created xsi:type="dcterms:W3CDTF">2019-09-02T20:34:00Z</dcterms:created>
  <dcterms:modified xsi:type="dcterms:W3CDTF">2019-09-23T18:49:00Z</dcterms:modified>
</cp:coreProperties>
</file>